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9E66" w14:textId="067BE72A" w:rsidR="006D67EF" w:rsidRDefault="006D67EF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1C88480" wp14:editId="7734052F">
                <wp:simplePos x="0" y="0"/>
                <wp:positionH relativeFrom="margin">
                  <wp:posOffset>5279390</wp:posOffset>
                </wp:positionH>
                <wp:positionV relativeFrom="paragraph">
                  <wp:posOffset>297180</wp:posOffset>
                </wp:positionV>
                <wp:extent cx="4953635" cy="9367520"/>
                <wp:effectExtent l="23495" t="24130" r="23495" b="19050"/>
                <wp:wrapNone/>
                <wp:docPr id="146224025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635" cy="936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7FF86" w14:textId="77777777" w:rsidR="006D67EF" w:rsidRPr="004168A0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168A0"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Implement:</w:t>
                            </w:r>
                          </w:p>
                          <w:p w14:paraId="67C70962" w14:textId="3AD1D3E2" w:rsidR="006D67EF" w:rsidRPr="00F2627A" w:rsidRDefault="00914889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Mathematics:</w:t>
                            </w:r>
                          </w:p>
                          <w:p w14:paraId="46484F9E" w14:textId="3B04AFF2" w:rsidR="00662996" w:rsidRPr="00F2627A" w:rsidRDefault="00662996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Our curriculum, allows children to explore a broad curriculum and explore maths through our process: </w:t>
                            </w:r>
                          </w:p>
                          <w:p w14:paraId="5F342228" w14:textId="77777777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57AD5C73" w14:textId="77777777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together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7965F0D3" w14:textId="10BEA210" w:rsidR="00662996" w:rsidRPr="00F2627A" w:rsidRDefault="00662996" w:rsidP="0066299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Pr="00F2627A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4A803B5E" w14:textId="6EE5AA17" w:rsidR="00F958AE" w:rsidRPr="00F2627A" w:rsidRDefault="00662996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This process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adapts the White Rose curriculum and 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empowers students to reflect on their previous learning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through </w:t>
                            </w:r>
                            <w:r w:rsidR="008C6DC5"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="00AE4E8D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– This helps to consolidate previous learning, creating deeper connections.</w:t>
                            </w:r>
                          </w:p>
                          <w:p w14:paraId="235F59D3" w14:textId="77777777" w:rsidR="00F958AE" w:rsidRPr="00F2627A" w:rsidRDefault="00F958AE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403916E5" w14:textId="634AFDAE" w:rsidR="00662996" w:rsidRPr="00F2627A" w:rsidRDefault="00F958AE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</w:t>
                            </w:r>
                            <w:r w:rsidR="00662996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eachers to lead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children through their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learning in the 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 xml:space="preserve">Do together 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phase</w:t>
                            </w:r>
                            <w:r w:rsidR="00662996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 w:rsidR="00F107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B656D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We support the children to</w:t>
                            </w:r>
                            <w:r w:rsidR="00ED3C2A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6EC5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use concrete apparatus</w:t>
                            </w:r>
                            <w:r w:rsidR="00D62359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to explore new concepts, providing opportunities to reason and problem solve within this stage – </w:t>
                            </w:r>
                            <w:r w:rsidR="00516A6B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s</w:t>
                            </w:r>
                            <w:r w:rsidR="00D62359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upported by a skilled practitioner.</w:t>
                            </w:r>
                            <w:r w:rsidR="00516A6B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A57455A" w14:textId="77777777" w:rsidR="00516A6B" w:rsidRPr="00F2627A" w:rsidRDefault="00516A6B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35907190" w14:textId="7DD79435" w:rsidR="00516A6B" w:rsidRPr="00F2627A" w:rsidRDefault="00516A6B" w:rsidP="00662996">
                            <w:pPr>
                              <w:spacing w:after="0" w:line="259" w:lineRule="auto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Children have the chance to apply their skills in the 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section of the lessons which helps to embed the skills they have learnt further</w:t>
                            </w:r>
                            <w:r w:rsidR="00464734" w:rsidRPr="00F2627A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42F28B3" w14:textId="77777777" w:rsidR="00662996" w:rsidRPr="00816DA2" w:rsidRDefault="00662996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D48C307" w14:textId="6989F82C" w:rsidR="00464734" w:rsidRPr="00816DA2" w:rsidRDefault="00535300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816DA2">
                              <w:rPr>
                                <w:rFonts w:cs="Calibri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Other foci:</w:t>
                            </w:r>
                          </w:p>
                          <w:p w14:paraId="2F42AC82" w14:textId="3507EF52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Development of essential skills such as fluency, varied fluency, problem solving and reasoning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through mastering number.</w:t>
                            </w:r>
                          </w:p>
                          <w:p w14:paraId="2BE0BDF6" w14:textId="0C74ED31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Bar modelling method to enhance and embed conceptual understanding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7E44BD3" w14:textId="7CBC2074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Manipulatives and resources to aid and embed concepts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C3DC61A" w14:textId="260DD2AC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Use of concrete, pictorial and abstract approach which are 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interlinked</w:t>
                            </w: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and used simultaneously to develop understanding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8E5B53A" w14:textId="1921FFBD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TTRockstars</w:t>
                            </w:r>
                            <w:proofErr w:type="spell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regular practice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807E495" w14:textId="77777777" w:rsidR="00914889" w:rsidRPr="00816DA2" w:rsidRDefault="006D67EF" w:rsidP="009148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Maths Mastery embedded KS1</w:t>
                            </w:r>
                            <w:r w:rsidR="00914889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034B1AC" w14:textId="054B0E8C" w:rsidR="006D67EF" w:rsidRPr="00816DA2" w:rsidRDefault="006D67EF" w:rsidP="00A5418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Instant interventions </w:t>
                            </w:r>
                            <w:proofErr w:type="gram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on a daily basis</w:t>
                            </w:r>
                            <w:proofErr w:type="gramEnd"/>
                          </w:p>
                          <w:p w14:paraId="7090D4BF" w14:textId="213CE64B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A proportion of discrete </w:t>
                            </w:r>
                            <w:proofErr w:type="gram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problem solving</w:t>
                            </w:r>
                            <w:proofErr w:type="gram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sessions are taught to allow for precise teaching in this area</w:t>
                            </w:r>
                            <w:r w:rsidR="00816DA2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C8A7E0E" w14:textId="77777777" w:rsidR="006D67EF" w:rsidRPr="004168A0" w:rsidRDefault="006D67EF" w:rsidP="006D67EF">
                            <w:pPr>
                              <w:pStyle w:val="ListParagraph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0812B389" w14:textId="77777777" w:rsidR="006D67EF" w:rsidRPr="00816DA2" w:rsidRDefault="006D67EF" w:rsidP="006D67EF">
                            <w:pPr>
                              <w:pStyle w:val="ListParagraph"/>
                              <w:ind w:left="0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 w:rsidRPr="00816DA2">
                              <w:rPr>
                                <w:rFonts w:cs="Calibri"/>
                                <w:b/>
                                <w:sz w:val="28"/>
                                <w:szCs w:val="28"/>
                                <w:u w:val="single"/>
                              </w:rPr>
                              <w:t>Assessment:</w:t>
                            </w:r>
                          </w:p>
                          <w:p w14:paraId="507E3715" w14:textId="1A57BA3B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Formative day-to-day </w:t>
                            </w:r>
                            <w:r w:rsidR="00816DA2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and summative end of unit assessments</w:t>
                            </w:r>
                          </w:p>
                          <w:p w14:paraId="38E471A1" w14:textId="6DD1C9AA" w:rsidR="006D67EF" w:rsidRPr="00816DA2" w:rsidRDefault="00816DA2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National DFE</w:t>
                            </w:r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SATs test (Year 6) which consist </w:t>
                            </w:r>
                            <w:proofErr w:type="gramStart"/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of  1</w:t>
                            </w:r>
                            <w:proofErr w:type="gramEnd"/>
                            <w:r w:rsidR="006D67EF"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arithmetic test and 2 reasoning tests</w:t>
                            </w:r>
                          </w:p>
                          <w:p w14:paraId="2EE8109F" w14:textId="77777777" w:rsidR="006D67EF" w:rsidRPr="00816DA2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rPr>
                                <w:rFonts w:cs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>TTRockstars</w:t>
                            </w:r>
                            <w:proofErr w:type="spellEnd"/>
                            <w:r w:rsidRPr="00816DA2">
                              <w:rPr>
                                <w:rFonts w:cs="Calibri"/>
                                <w:sz w:val="22"/>
                                <w:szCs w:val="22"/>
                              </w:rPr>
                              <w:t xml:space="preserve"> and termly maths tests tracking progress.</w:t>
                            </w:r>
                          </w:p>
                          <w:p w14:paraId="232112C1" w14:textId="77777777" w:rsidR="006D67EF" w:rsidRDefault="006D67EF" w:rsidP="006D67EF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88480" id="Rectangle 5" o:spid="_x0000_s1026" style="position:absolute;margin-left:415.7pt;margin-top:23.4pt;width:390.05pt;height:737.6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" strokecolor="red" strokeweight="3pt">
                <v:textbox>
                  <w:txbxContent>
                    <w:p w14:paraId="0497FF86" w14:textId="77777777" w:rsidR="006D67EF" w:rsidRPr="004168A0" w:rsidRDefault="006D67EF" w:rsidP="006D67EF">
                      <w:pPr>
                        <w:jc w:val="center"/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4168A0"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Implement:</w:t>
                      </w:r>
                    </w:p>
                    <w:p w14:paraId="67C70962" w14:textId="3AD1D3E2" w:rsidR="006D67EF" w:rsidRPr="00F2627A" w:rsidRDefault="00914889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F2627A">
                        <w:rPr>
                          <w:rFonts w:cs="Calibri"/>
                          <w:b/>
                          <w:i/>
                          <w:iCs/>
                          <w:sz w:val="32"/>
                          <w:szCs w:val="32"/>
                          <w:u w:val="single"/>
                        </w:rPr>
                        <w:t>Mathematics:</w:t>
                      </w:r>
                    </w:p>
                    <w:p w14:paraId="46484F9E" w14:textId="3B04AFF2" w:rsidR="00662996" w:rsidRPr="00F2627A" w:rsidRDefault="00662996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Our curriculum, allows children to explore a broad curriculum and explore maths through our process: </w:t>
                      </w:r>
                    </w:p>
                    <w:p w14:paraId="5F342228" w14:textId="77777777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57AD5C73" w14:textId="77777777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together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7965F0D3" w14:textId="10BEA210" w:rsidR="00662996" w:rsidRPr="00F2627A" w:rsidRDefault="00662996" w:rsidP="0066299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Pr="00F2627A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4A803B5E" w14:textId="6EE5AA17" w:rsidR="00F958AE" w:rsidRPr="00F2627A" w:rsidRDefault="00662996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This process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adapts the White Rose curriculum and 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empowers students to reflect on their previous learning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through </w:t>
                      </w:r>
                      <w:r w:rsidR="008C6DC5"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="00AE4E8D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– This helps to consolidate previous learning, creating deeper connections.</w:t>
                      </w:r>
                    </w:p>
                    <w:p w14:paraId="235F59D3" w14:textId="77777777" w:rsidR="00F958AE" w:rsidRPr="00F2627A" w:rsidRDefault="00F958AE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</w:p>
                    <w:p w14:paraId="403916E5" w14:textId="634AFDAE" w:rsidR="00662996" w:rsidRPr="00F2627A" w:rsidRDefault="00F958AE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T</w:t>
                      </w:r>
                      <w:r w:rsidR="00662996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eachers to lead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children through their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learning in the 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 xml:space="preserve">Do together 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phase</w:t>
                      </w:r>
                      <w:r w:rsidR="00662996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  <w:r w:rsidR="00F107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DB656D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We support the children to</w:t>
                      </w:r>
                      <w:r w:rsidR="00ED3C2A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906EC5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use concrete apparatus</w:t>
                      </w:r>
                      <w:r w:rsidR="00D62359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to explore new concepts, providing opportunities to reason and problem solve within this stage – </w:t>
                      </w:r>
                      <w:r w:rsidR="00516A6B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s</w:t>
                      </w:r>
                      <w:r w:rsidR="00D62359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upported by a skilled practitioner.</w:t>
                      </w:r>
                      <w:r w:rsidR="00516A6B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A57455A" w14:textId="77777777" w:rsidR="00516A6B" w:rsidRPr="00F2627A" w:rsidRDefault="00516A6B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</w:p>
                    <w:p w14:paraId="35907190" w14:textId="7DD79435" w:rsidR="00516A6B" w:rsidRPr="00F2627A" w:rsidRDefault="00516A6B" w:rsidP="00662996">
                      <w:pPr>
                        <w:spacing w:after="0" w:line="259" w:lineRule="auto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Children have the chance to apply their skills in the 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section of the lessons which helps to embed the skills they have learnt further</w:t>
                      </w:r>
                      <w:r w:rsidR="00464734" w:rsidRPr="00F2627A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242F28B3" w14:textId="77777777" w:rsidR="00662996" w:rsidRPr="00816DA2" w:rsidRDefault="00662996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3D48C307" w14:textId="6989F82C" w:rsidR="00464734" w:rsidRPr="00816DA2" w:rsidRDefault="00535300" w:rsidP="006D67EF">
                      <w:pPr>
                        <w:spacing w:after="0"/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 w:rsidRPr="00816DA2">
                        <w:rPr>
                          <w:rFonts w:cs="Calibri"/>
                          <w:b/>
                          <w:i/>
                          <w:iCs/>
                          <w:sz w:val="28"/>
                          <w:szCs w:val="28"/>
                        </w:rPr>
                        <w:t>Other foci:</w:t>
                      </w:r>
                    </w:p>
                    <w:p w14:paraId="2F42AC82" w14:textId="3507EF52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Development of essential skills such as fluency, varied fluency, problem solving and reasoning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through mastering number.</w:t>
                      </w:r>
                    </w:p>
                    <w:p w14:paraId="2BE0BDF6" w14:textId="0C74ED31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Bar modelling method to enhance and embed conceptual understanding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67E44BD3" w14:textId="7CBC2074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Manipulatives and resources to aid and embed concepts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3C3DC61A" w14:textId="260DD2AC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Use of concrete, pictorial and abstract approach which are 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interlinked</w:t>
                      </w: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and used simultaneously to develop understanding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28E5B53A" w14:textId="1921FFBD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proofErr w:type="spell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TTRockstars</w:t>
                      </w:r>
                      <w:proofErr w:type="spell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regular practice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2807E495" w14:textId="77777777" w:rsidR="00914889" w:rsidRPr="00816DA2" w:rsidRDefault="006D67EF" w:rsidP="009148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Maths Mastery embedded KS1</w:t>
                      </w:r>
                      <w:r w:rsidR="00914889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034B1AC" w14:textId="054B0E8C" w:rsidR="006D67EF" w:rsidRPr="00816DA2" w:rsidRDefault="006D67EF" w:rsidP="00A5418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Instant interventions </w:t>
                      </w:r>
                      <w:proofErr w:type="gram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on a daily basis</w:t>
                      </w:r>
                      <w:proofErr w:type="gramEnd"/>
                    </w:p>
                    <w:p w14:paraId="7090D4BF" w14:textId="213CE64B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A proportion of discrete </w:t>
                      </w:r>
                      <w:proofErr w:type="gram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problem solving</w:t>
                      </w:r>
                      <w:proofErr w:type="gram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sessions are taught to allow for precise teaching in this area</w:t>
                      </w:r>
                      <w:r w:rsidR="00816DA2" w:rsidRPr="00816DA2">
                        <w:rPr>
                          <w:rFonts w:cs="Calibri"/>
                          <w:sz w:val="22"/>
                          <w:szCs w:val="22"/>
                        </w:rPr>
                        <w:t>.</w:t>
                      </w:r>
                    </w:p>
                    <w:p w14:paraId="1C8A7E0E" w14:textId="77777777" w:rsidR="006D67EF" w:rsidRPr="004168A0" w:rsidRDefault="006D67EF" w:rsidP="006D67EF">
                      <w:pPr>
                        <w:pStyle w:val="ListParagraph"/>
                        <w:rPr>
                          <w:rFonts w:cs="Calibri"/>
                          <w:sz w:val="26"/>
                          <w:szCs w:val="26"/>
                        </w:rPr>
                      </w:pPr>
                    </w:p>
                    <w:p w14:paraId="0812B389" w14:textId="77777777" w:rsidR="006D67EF" w:rsidRPr="00816DA2" w:rsidRDefault="006D67EF" w:rsidP="006D67EF">
                      <w:pPr>
                        <w:pStyle w:val="ListParagraph"/>
                        <w:ind w:left="0"/>
                        <w:rPr>
                          <w:rFonts w:cs="Calibri"/>
                          <w:sz w:val="28"/>
                          <w:szCs w:val="28"/>
                        </w:rPr>
                      </w:pPr>
                      <w:r w:rsidRPr="00816DA2">
                        <w:rPr>
                          <w:rFonts w:cs="Calibri"/>
                          <w:b/>
                          <w:sz w:val="28"/>
                          <w:szCs w:val="28"/>
                          <w:u w:val="single"/>
                        </w:rPr>
                        <w:t>Assessment:</w:t>
                      </w:r>
                    </w:p>
                    <w:p w14:paraId="507E3715" w14:textId="1A57BA3B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Formative day-to-day </w:t>
                      </w:r>
                      <w:r w:rsidR="00816DA2" w:rsidRPr="00816DA2">
                        <w:rPr>
                          <w:rFonts w:cs="Calibri"/>
                          <w:sz w:val="22"/>
                          <w:szCs w:val="22"/>
                        </w:rPr>
                        <w:t>and summative end of unit assessments</w:t>
                      </w:r>
                    </w:p>
                    <w:p w14:paraId="38E471A1" w14:textId="6DD1C9AA" w:rsidR="006D67EF" w:rsidRPr="00816DA2" w:rsidRDefault="00816DA2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National DFE</w:t>
                      </w:r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SATs test (Year 6) which consist </w:t>
                      </w:r>
                      <w:proofErr w:type="gramStart"/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>of  1</w:t>
                      </w:r>
                      <w:proofErr w:type="gramEnd"/>
                      <w:r w:rsidR="006D67EF"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arithmetic test and 2 reasoning tests</w:t>
                      </w:r>
                    </w:p>
                    <w:p w14:paraId="2EE8109F" w14:textId="77777777" w:rsidR="006D67EF" w:rsidRPr="00816DA2" w:rsidRDefault="006D67EF" w:rsidP="006D67E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59" w:lineRule="auto"/>
                        <w:rPr>
                          <w:rFonts w:cs="Calibri"/>
                          <w:sz w:val="22"/>
                          <w:szCs w:val="22"/>
                        </w:rPr>
                      </w:pPr>
                      <w:proofErr w:type="spellStart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>TTRockstars</w:t>
                      </w:r>
                      <w:proofErr w:type="spellEnd"/>
                      <w:r w:rsidRPr="00816DA2">
                        <w:rPr>
                          <w:rFonts w:cs="Calibri"/>
                          <w:sz w:val="22"/>
                          <w:szCs w:val="22"/>
                        </w:rPr>
                        <w:t xml:space="preserve"> and termly maths tests tracking progress.</w:t>
                      </w:r>
                    </w:p>
                    <w:p w14:paraId="232112C1" w14:textId="77777777" w:rsidR="006D67EF" w:rsidRDefault="006D67EF" w:rsidP="006D67EF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4900628" wp14:editId="079DFDC4">
                <wp:simplePos x="0" y="0"/>
                <wp:positionH relativeFrom="margin">
                  <wp:posOffset>10376535</wp:posOffset>
                </wp:positionH>
                <wp:positionV relativeFrom="paragraph">
                  <wp:posOffset>304800</wp:posOffset>
                </wp:positionV>
                <wp:extent cx="4026535" cy="9362440"/>
                <wp:effectExtent l="22860" t="21590" r="27305" b="26670"/>
                <wp:wrapNone/>
                <wp:docPr id="16113716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6535" cy="936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A82F5" w14:textId="77777777" w:rsidR="006D67EF" w:rsidRPr="005F7BF1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sz w:val="32"/>
                                <w:u w:val="single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u w:val="single"/>
                              </w:rPr>
                              <w:t>Impact:</w:t>
                            </w:r>
                          </w:p>
                          <w:p w14:paraId="1D9E9F9D" w14:textId="278D3D70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School expectations are </w:t>
                            </w:r>
                            <w:r w:rsidR="00F2627A" w:rsidRPr="005F7BF1">
                              <w:rPr>
                                <w:rFonts w:cs="Calibri"/>
                                <w:color w:val="000000"/>
                              </w:rPr>
                              <w:t>high,</w:t>
                            </w: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 and books are monitored both internally and externally at cluster moderations.</w:t>
                            </w:r>
                          </w:p>
                          <w:p w14:paraId="695DFCC2" w14:textId="77777777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Our maths books are full of a range of activities, showing evidence of problem solving, reasoning and fluency.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>Maths feedback,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 occurs regularly and is easy to see as children complete in purple pen, this feedback tackles misconceptions or gives children to reinforce their understanding.</w:t>
                            </w:r>
                          </w:p>
                          <w:p w14:paraId="55B69D8E" w14:textId="5154A13F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</w:rPr>
                            </w:pP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>The impact of our mathematics curriculum is that children have been introduced and exposed to challenge within most lessons. This enables them to apply the taught mathematics skills in a range of new concepts</w:t>
                            </w:r>
                            <w:r w:rsidR="00F2627A">
                              <w:rPr>
                                <w:rFonts w:cs="Calibri"/>
                                <w:color w:val="000000"/>
                              </w:rPr>
                              <w:t xml:space="preserve"> and act flexibly with resources at their disposal</w:t>
                            </w:r>
                            <w:r w:rsidRPr="005F7BF1">
                              <w:rPr>
                                <w:rFonts w:cs="Calibri"/>
                                <w:color w:val="000000"/>
                              </w:rPr>
                              <w:t xml:space="preserve">. </w:t>
                            </w:r>
                          </w:p>
                          <w:p w14:paraId="490F6521" w14:textId="50E3ACC6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 xml:space="preserve">Scores at end of </w:t>
                            </w:r>
                            <w:proofErr w:type="spellStart"/>
                            <w:r w:rsidRPr="005F7BF1">
                              <w:rPr>
                                <w:rFonts w:cs="Calibri"/>
                              </w:rPr>
                              <w:t>Keystage</w:t>
                            </w:r>
                            <w:proofErr w:type="spellEnd"/>
                            <w:r w:rsidRPr="005F7BF1">
                              <w:rPr>
                                <w:rFonts w:cs="Calibri"/>
                              </w:rPr>
                              <w:t xml:space="preserve"> tests indicate positive value added for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</w:rPr>
                              <w:t xml:space="preserve">the vast </w:t>
                            </w:r>
                            <w:r w:rsidR="00D55C80" w:rsidRPr="005F7BF1">
                              <w:rPr>
                                <w:rFonts w:cs="Calibri"/>
                              </w:rPr>
                              <w:t>majority</w:t>
                            </w:r>
                            <w:r w:rsidRPr="005F7BF1">
                              <w:rPr>
                                <w:rFonts w:cs="Calibri"/>
                              </w:rPr>
                              <w:t xml:space="preserve"> of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</w:rPr>
                              <w:t xml:space="preserve"> children.</w:t>
                            </w:r>
                          </w:p>
                          <w:p w14:paraId="6EA791F4" w14:textId="77777777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Pupil voice indicates high levels of engagement and enjoyment in mathematics.</w:t>
                            </w:r>
                          </w:p>
                          <w:p w14:paraId="2D973E38" w14:textId="77777777" w:rsidR="006D67EF" w:rsidRPr="005F7BF1" w:rsidRDefault="006D67EF" w:rsidP="006D67EF">
                            <w:pPr>
                              <w:spacing w:after="0"/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  <w:t>Teacher CPD/monitoring:</w:t>
                            </w:r>
                          </w:p>
                          <w:p w14:paraId="1E3AB87F" w14:textId="42811378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Review use of White Rose resources for developing thinking</w:t>
                            </w:r>
                            <w:r w:rsidR="004B0A07">
                              <w:rPr>
                                <w:rFonts w:cs="Calibri"/>
                              </w:rPr>
                              <w:t>.</w:t>
                            </w:r>
                          </w:p>
                          <w:p w14:paraId="4DC4A4EC" w14:textId="457542A9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59" w:lineRule="auto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 xml:space="preserve">Maths CPD for staff </w:t>
                            </w:r>
                            <w:proofErr w:type="gramStart"/>
                            <w:r w:rsidRPr="005F7BF1">
                              <w:rPr>
                                <w:rFonts w:cs="Calibri"/>
                              </w:rPr>
                              <w:t>on:</w:t>
                            </w:r>
                            <w:proofErr w:type="gramEnd"/>
                            <w:r w:rsidRPr="005F7BF1">
                              <w:rPr>
                                <w:rFonts w:cs="Calibri"/>
                              </w:rPr>
                              <w:t xml:space="preserve"> bar modelling, concrete and abstract, subitizing and unitizing and how to address misconceptions</w:t>
                            </w:r>
                            <w:r w:rsidR="004B0A07">
                              <w:rPr>
                                <w:rFonts w:cs="Calibri"/>
                              </w:rPr>
                              <w:t xml:space="preserve"> </w:t>
                            </w:r>
                            <w:r w:rsidR="00D55C80">
                              <w:rPr>
                                <w:rFonts w:cs="Calibri"/>
                              </w:rPr>
                              <w:t xml:space="preserve">as well as use of </w:t>
                            </w:r>
                            <w:r w:rsidR="00E64802">
                              <w:rPr>
                                <w:rFonts w:cs="Calibri"/>
                              </w:rPr>
                              <w:t xml:space="preserve">apparatus. </w:t>
                            </w:r>
                          </w:p>
                          <w:p w14:paraId="6E9A2481" w14:textId="50FAD383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59" w:lineRule="auto"/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Team leaders to attend training opportunities</w:t>
                            </w:r>
                            <w:r w:rsidR="00E64802">
                              <w:rPr>
                                <w:rFonts w:cs="Calibri"/>
                              </w:rPr>
                              <w:t xml:space="preserve"> – disseminating where appropriate.</w:t>
                            </w:r>
                          </w:p>
                          <w:p w14:paraId="2A77531D" w14:textId="77777777" w:rsidR="006D67EF" w:rsidRPr="005F7BF1" w:rsidRDefault="006D67EF" w:rsidP="006D67EF">
                            <w:pPr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sz w:val="32"/>
                                <w:szCs w:val="32"/>
                              </w:rPr>
                              <w:t>Family/community:</w:t>
                            </w:r>
                          </w:p>
                          <w:p w14:paraId="3EBC48E4" w14:textId="08B54195" w:rsidR="006D67EF" w:rsidRPr="005F7BF1" w:rsidRDefault="006D67EF" w:rsidP="006D67EF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szCs w:val="26"/>
                              </w:rPr>
                            </w:pPr>
                            <w:r w:rsidRPr="005F7BF1">
                              <w:rPr>
                                <w:rFonts w:cs="Calibri"/>
                                <w:szCs w:val="26"/>
                              </w:rPr>
                              <w:t>Weekly maths homework (</w:t>
                            </w:r>
                            <w:proofErr w:type="spellStart"/>
                            <w:r w:rsidR="00D55C80">
                              <w:rPr>
                                <w:rFonts w:cs="Calibri"/>
                                <w:szCs w:val="26"/>
                              </w:rPr>
                              <w:t>Numbots</w:t>
                            </w:r>
                            <w:proofErr w:type="spellEnd"/>
                            <w:r w:rsidRPr="005F7BF1">
                              <w:rPr>
                                <w:rFonts w:cs="Calibri"/>
                                <w:szCs w:val="26"/>
                              </w:rPr>
                              <w:t xml:space="preserve"> and TTRS)</w:t>
                            </w:r>
                          </w:p>
                          <w:p w14:paraId="584525FF" w14:textId="77777777" w:rsidR="006D67EF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 w:rsidRPr="005F7BF1">
                              <w:rPr>
                                <w:rFonts w:cs="Calibri"/>
                              </w:rPr>
                              <w:t>Work created by the children can be shared on websites and other online portals.</w:t>
                            </w:r>
                          </w:p>
                          <w:p w14:paraId="6FCF994D" w14:textId="3B45D8B9" w:rsidR="006D67EF" w:rsidRPr="00E64802" w:rsidRDefault="00E64802" w:rsidP="00E648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t>The mindset around maths should begin to improve and develop as people see this as an enjoyable subject.</w:t>
                            </w:r>
                          </w:p>
                          <w:p w14:paraId="0A390DDF" w14:textId="77777777" w:rsidR="006D67EF" w:rsidRPr="005F7BF1" w:rsidRDefault="006D67EF" w:rsidP="006D67EF">
                            <w:pPr>
                              <w:rPr>
                                <w:rFonts w:cs="Calibr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F7BF1">
                              <w:rPr>
                                <w:rFonts w:cs="Calibri"/>
                                <w:b/>
                                <w:bCs/>
                                <w:sz w:val="32"/>
                                <w:szCs w:val="32"/>
                              </w:rPr>
                              <w:t>Current priorities/Next steps:</w:t>
                            </w:r>
                          </w:p>
                          <w:p w14:paraId="2ABBB377" w14:textId="51D51532" w:rsidR="006D67EF" w:rsidRPr="005F7BF1" w:rsidRDefault="00E64802" w:rsidP="006D67E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9" w:lineRule="auto"/>
                              <w:rPr>
                                <w:rFonts w:cs="Calibri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  <w:color w:val="000000"/>
                              </w:rPr>
                              <w:t>Ensure</w:t>
                            </w:r>
                            <w:r w:rsidR="006D67EF"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teachers are utilising assessment outcomes to support pupils in their next steps.  </w:t>
                            </w:r>
                          </w:p>
                          <w:p w14:paraId="7DE0A0A3" w14:textId="3846CA63" w:rsidR="006D67EF" w:rsidRPr="005F7BF1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59" w:lineRule="auto"/>
                              <w:rPr>
                                <w:rFonts w:cs="Calibri"/>
                                <w:bCs/>
                                <w:color w:val="000000"/>
                              </w:rPr>
                            </w:pPr>
                            <w:r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>To improve staff pedagogy through training</w:t>
                            </w:r>
                            <w:r w:rsidR="00E64802">
                              <w:rPr>
                                <w:rFonts w:cs="Calibri"/>
                                <w:bCs/>
                                <w:color w:val="000000"/>
                              </w:rPr>
                              <w:t>-</w:t>
                            </w:r>
                            <w:r w:rsidRPr="005F7BF1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leading to improved subject knowledge</w:t>
                            </w:r>
                            <w:r w:rsidR="00E64802">
                              <w:rPr>
                                <w:rFonts w:cs="Calibri"/>
                                <w:bCs/>
                                <w:color w:val="000000"/>
                              </w:rPr>
                              <w:t xml:space="preserve"> and use of manipulatives to guide student practice.</w:t>
                            </w:r>
                          </w:p>
                          <w:p w14:paraId="2D7F8733" w14:textId="77777777" w:rsidR="006D67EF" w:rsidRPr="005F7BF1" w:rsidRDefault="006D67EF" w:rsidP="006D67EF">
                            <w:pPr>
                              <w:rPr>
                                <w:rFonts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00628" id="Rectangle 6" o:spid="_x0000_s1027" style="position:absolute;margin-left:817.05pt;margin-top:24pt;width:317.05pt;height:737.2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" strokeweight="3pt">
                <v:textbox>
                  <w:txbxContent>
                    <w:p w14:paraId="179A82F5" w14:textId="77777777" w:rsidR="006D67EF" w:rsidRPr="005F7BF1" w:rsidRDefault="006D67EF" w:rsidP="006D67EF">
                      <w:pPr>
                        <w:jc w:val="center"/>
                        <w:rPr>
                          <w:rFonts w:cs="Calibri"/>
                          <w:b/>
                          <w:sz w:val="32"/>
                          <w:u w:val="single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u w:val="single"/>
                        </w:rPr>
                        <w:t>Impact:</w:t>
                      </w:r>
                    </w:p>
                    <w:p w14:paraId="1D9E9F9D" w14:textId="278D3D70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 xml:space="preserve">School expectations are </w:t>
                      </w:r>
                      <w:r w:rsidR="00F2627A" w:rsidRPr="005F7BF1">
                        <w:rPr>
                          <w:rFonts w:cs="Calibri"/>
                          <w:color w:val="000000"/>
                        </w:rPr>
                        <w:t>high,</w:t>
                      </w:r>
                      <w:r w:rsidRPr="005F7BF1">
                        <w:rPr>
                          <w:rFonts w:cs="Calibri"/>
                          <w:color w:val="000000"/>
                        </w:rPr>
                        <w:t xml:space="preserve"> and books are monitored both internally and externally at cluster moderations.</w:t>
                      </w:r>
                    </w:p>
                    <w:p w14:paraId="695DFCC2" w14:textId="77777777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 xml:space="preserve">Our maths books are full of a range of activities, showing evidence of problem solving, reasoning and fluency. </w:t>
                      </w:r>
                      <w:proofErr w:type="gramStart"/>
                      <w:r w:rsidRPr="005F7BF1">
                        <w:rPr>
                          <w:rFonts w:cs="Calibri"/>
                          <w:color w:val="000000"/>
                        </w:rPr>
                        <w:t>Maths feedback,</w:t>
                      </w:r>
                      <w:proofErr w:type="gramEnd"/>
                      <w:r w:rsidRPr="005F7BF1">
                        <w:rPr>
                          <w:rFonts w:cs="Calibri"/>
                          <w:color w:val="000000"/>
                        </w:rPr>
                        <w:t xml:space="preserve"> occurs regularly and is easy to see as children complete in purple pen, this feedback tackles misconceptions or gives children to reinforce their understanding.</w:t>
                      </w:r>
                    </w:p>
                    <w:p w14:paraId="55B69D8E" w14:textId="5154A13F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  <w:b/>
                        </w:rPr>
                      </w:pPr>
                      <w:r w:rsidRPr="005F7BF1">
                        <w:rPr>
                          <w:rFonts w:cs="Calibri"/>
                          <w:color w:val="000000"/>
                        </w:rPr>
                        <w:t>The impact of our mathematics curriculum is that children have been introduced and exposed to challenge within most lessons. This enables them to apply the taught mathematics skills in a range of new concepts</w:t>
                      </w:r>
                      <w:r w:rsidR="00F2627A">
                        <w:rPr>
                          <w:rFonts w:cs="Calibri"/>
                          <w:color w:val="000000"/>
                        </w:rPr>
                        <w:t xml:space="preserve"> and act flexibly with resources at their disposal</w:t>
                      </w:r>
                      <w:r w:rsidRPr="005F7BF1">
                        <w:rPr>
                          <w:rFonts w:cs="Calibri"/>
                          <w:color w:val="000000"/>
                        </w:rPr>
                        <w:t xml:space="preserve">. </w:t>
                      </w:r>
                    </w:p>
                    <w:p w14:paraId="490F6521" w14:textId="50E3ACC6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 xml:space="preserve">Scores at end of </w:t>
                      </w:r>
                      <w:proofErr w:type="spellStart"/>
                      <w:r w:rsidRPr="005F7BF1">
                        <w:rPr>
                          <w:rFonts w:cs="Calibri"/>
                        </w:rPr>
                        <w:t>Keystage</w:t>
                      </w:r>
                      <w:proofErr w:type="spellEnd"/>
                      <w:r w:rsidRPr="005F7BF1">
                        <w:rPr>
                          <w:rFonts w:cs="Calibri"/>
                        </w:rPr>
                        <w:t xml:space="preserve"> tests indicate positive value added for </w:t>
                      </w:r>
                      <w:proofErr w:type="gramStart"/>
                      <w:r w:rsidRPr="005F7BF1">
                        <w:rPr>
                          <w:rFonts w:cs="Calibri"/>
                        </w:rPr>
                        <w:t xml:space="preserve">the vast </w:t>
                      </w:r>
                      <w:r w:rsidR="00D55C80" w:rsidRPr="005F7BF1">
                        <w:rPr>
                          <w:rFonts w:cs="Calibri"/>
                        </w:rPr>
                        <w:t>majority</w:t>
                      </w:r>
                      <w:r w:rsidRPr="005F7BF1">
                        <w:rPr>
                          <w:rFonts w:cs="Calibri"/>
                        </w:rPr>
                        <w:t xml:space="preserve"> of</w:t>
                      </w:r>
                      <w:proofErr w:type="gramEnd"/>
                      <w:r w:rsidRPr="005F7BF1">
                        <w:rPr>
                          <w:rFonts w:cs="Calibri"/>
                        </w:rPr>
                        <w:t xml:space="preserve"> children.</w:t>
                      </w:r>
                    </w:p>
                    <w:p w14:paraId="6EA791F4" w14:textId="77777777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Pupil voice indicates high levels of engagement and enjoyment in mathematics.</w:t>
                      </w:r>
                    </w:p>
                    <w:p w14:paraId="2D973E38" w14:textId="77777777" w:rsidR="006D67EF" w:rsidRPr="005F7BF1" w:rsidRDefault="006D67EF" w:rsidP="006D67EF">
                      <w:pPr>
                        <w:spacing w:after="0"/>
                        <w:rPr>
                          <w:rFonts w:cs="Calibri"/>
                          <w:b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szCs w:val="32"/>
                        </w:rPr>
                        <w:t>Teacher CPD/monitoring:</w:t>
                      </w:r>
                    </w:p>
                    <w:p w14:paraId="1E3AB87F" w14:textId="42811378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Review use of White Rose resources for developing thinking</w:t>
                      </w:r>
                      <w:r w:rsidR="004B0A07">
                        <w:rPr>
                          <w:rFonts w:cs="Calibri"/>
                        </w:rPr>
                        <w:t>.</w:t>
                      </w:r>
                    </w:p>
                    <w:p w14:paraId="4DC4A4EC" w14:textId="457542A9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59" w:lineRule="auto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 xml:space="preserve">Maths CPD for staff </w:t>
                      </w:r>
                      <w:proofErr w:type="gramStart"/>
                      <w:r w:rsidRPr="005F7BF1">
                        <w:rPr>
                          <w:rFonts w:cs="Calibri"/>
                        </w:rPr>
                        <w:t>on:</w:t>
                      </w:r>
                      <w:proofErr w:type="gramEnd"/>
                      <w:r w:rsidRPr="005F7BF1">
                        <w:rPr>
                          <w:rFonts w:cs="Calibri"/>
                        </w:rPr>
                        <w:t xml:space="preserve"> bar modelling, concrete and abstract, subitizing and unitizing and how to address misconceptions</w:t>
                      </w:r>
                      <w:r w:rsidR="004B0A07">
                        <w:rPr>
                          <w:rFonts w:cs="Calibri"/>
                        </w:rPr>
                        <w:t xml:space="preserve"> </w:t>
                      </w:r>
                      <w:r w:rsidR="00D55C80">
                        <w:rPr>
                          <w:rFonts w:cs="Calibri"/>
                        </w:rPr>
                        <w:t xml:space="preserve">as well as use of </w:t>
                      </w:r>
                      <w:r w:rsidR="00E64802">
                        <w:rPr>
                          <w:rFonts w:cs="Calibri"/>
                        </w:rPr>
                        <w:t xml:space="preserve">apparatus. </w:t>
                      </w:r>
                    </w:p>
                    <w:p w14:paraId="6E9A2481" w14:textId="50FAD383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59" w:lineRule="auto"/>
                        <w:rPr>
                          <w:rFonts w:cs="Calibri"/>
                          <w:b/>
                          <w:bCs/>
                        </w:rPr>
                      </w:pPr>
                      <w:r w:rsidRPr="005F7BF1">
                        <w:rPr>
                          <w:rFonts w:cs="Calibri"/>
                        </w:rPr>
                        <w:t>Team leaders to attend training opportunities</w:t>
                      </w:r>
                      <w:r w:rsidR="00E64802">
                        <w:rPr>
                          <w:rFonts w:cs="Calibri"/>
                        </w:rPr>
                        <w:t xml:space="preserve"> – disseminating where appropriate.</w:t>
                      </w:r>
                    </w:p>
                    <w:p w14:paraId="2A77531D" w14:textId="77777777" w:rsidR="006D67EF" w:rsidRPr="005F7BF1" w:rsidRDefault="006D67EF" w:rsidP="006D67EF">
                      <w:pPr>
                        <w:rPr>
                          <w:rFonts w:cs="Calibri"/>
                          <w:b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sz w:val="32"/>
                          <w:szCs w:val="32"/>
                        </w:rPr>
                        <w:t>Family/community:</w:t>
                      </w:r>
                    </w:p>
                    <w:p w14:paraId="3EBC48E4" w14:textId="08B54195" w:rsidR="006D67EF" w:rsidRPr="005F7BF1" w:rsidRDefault="006D67EF" w:rsidP="006D67EF">
                      <w:pPr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szCs w:val="26"/>
                        </w:rPr>
                      </w:pPr>
                      <w:r w:rsidRPr="005F7BF1">
                        <w:rPr>
                          <w:rFonts w:cs="Calibri"/>
                          <w:szCs w:val="26"/>
                        </w:rPr>
                        <w:t>Weekly maths homework (</w:t>
                      </w:r>
                      <w:proofErr w:type="spellStart"/>
                      <w:r w:rsidR="00D55C80">
                        <w:rPr>
                          <w:rFonts w:cs="Calibri"/>
                          <w:szCs w:val="26"/>
                        </w:rPr>
                        <w:t>Numbots</w:t>
                      </w:r>
                      <w:proofErr w:type="spellEnd"/>
                      <w:r w:rsidRPr="005F7BF1">
                        <w:rPr>
                          <w:rFonts w:cs="Calibri"/>
                          <w:szCs w:val="26"/>
                        </w:rPr>
                        <w:t xml:space="preserve"> and TTRS)</w:t>
                      </w:r>
                    </w:p>
                    <w:p w14:paraId="584525FF" w14:textId="77777777" w:rsidR="006D67EF" w:rsidRDefault="006D67EF" w:rsidP="006D67E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</w:rPr>
                      </w:pPr>
                      <w:r w:rsidRPr="005F7BF1">
                        <w:rPr>
                          <w:rFonts w:cs="Calibri"/>
                        </w:rPr>
                        <w:t>Work created by the children can be shared on websites and other online portals.</w:t>
                      </w:r>
                    </w:p>
                    <w:p w14:paraId="6FCF994D" w14:textId="3B45D8B9" w:rsidR="006D67EF" w:rsidRPr="00E64802" w:rsidRDefault="00E64802" w:rsidP="00E648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</w:rPr>
                        <w:t>The mindset around maths should begin to improve and develop as people see this as an enjoyable subject.</w:t>
                      </w:r>
                    </w:p>
                    <w:p w14:paraId="0A390DDF" w14:textId="77777777" w:rsidR="006D67EF" w:rsidRPr="005F7BF1" w:rsidRDefault="006D67EF" w:rsidP="006D67EF">
                      <w:pPr>
                        <w:rPr>
                          <w:rFonts w:cs="Calibri"/>
                          <w:b/>
                          <w:bCs/>
                          <w:sz w:val="32"/>
                          <w:szCs w:val="32"/>
                        </w:rPr>
                      </w:pPr>
                      <w:r w:rsidRPr="005F7BF1">
                        <w:rPr>
                          <w:rFonts w:cs="Calibri"/>
                          <w:b/>
                          <w:bCs/>
                          <w:sz w:val="32"/>
                          <w:szCs w:val="32"/>
                        </w:rPr>
                        <w:t>Current priorities/Next steps:</w:t>
                      </w:r>
                    </w:p>
                    <w:p w14:paraId="2ABBB377" w14:textId="51D51532" w:rsidR="006D67EF" w:rsidRPr="005F7BF1" w:rsidRDefault="00E64802" w:rsidP="006D67E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9" w:lineRule="auto"/>
                        <w:rPr>
                          <w:rFonts w:cs="Calibri"/>
                          <w:bCs/>
                          <w:color w:val="000000"/>
                        </w:rPr>
                      </w:pPr>
                      <w:r>
                        <w:rPr>
                          <w:rFonts w:cs="Calibri"/>
                          <w:bCs/>
                          <w:color w:val="000000"/>
                        </w:rPr>
                        <w:t>Ensure</w:t>
                      </w:r>
                      <w:r w:rsidR="006D67EF" w:rsidRPr="005F7BF1">
                        <w:rPr>
                          <w:rFonts w:cs="Calibri"/>
                          <w:bCs/>
                          <w:color w:val="000000"/>
                        </w:rPr>
                        <w:t xml:space="preserve"> teachers are utilising assessment outcomes to support pupils in their next steps.  </w:t>
                      </w:r>
                    </w:p>
                    <w:p w14:paraId="7DE0A0A3" w14:textId="3846CA63" w:rsidR="006D67EF" w:rsidRPr="005F7BF1" w:rsidRDefault="006D67EF" w:rsidP="006D67E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59" w:lineRule="auto"/>
                        <w:rPr>
                          <w:rFonts w:cs="Calibri"/>
                          <w:bCs/>
                          <w:color w:val="000000"/>
                        </w:rPr>
                      </w:pPr>
                      <w:r w:rsidRPr="005F7BF1">
                        <w:rPr>
                          <w:rFonts w:cs="Calibri"/>
                          <w:bCs/>
                          <w:color w:val="000000"/>
                        </w:rPr>
                        <w:t>To improve staff pedagogy through training</w:t>
                      </w:r>
                      <w:r w:rsidR="00E64802">
                        <w:rPr>
                          <w:rFonts w:cs="Calibri"/>
                          <w:bCs/>
                          <w:color w:val="000000"/>
                        </w:rPr>
                        <w:t>-</w:t>
                      </w:r>
                      <w:r w:rsidRPr="005F7BF1">
                        <w:rPr>
                          <w:rFonts w:cs="Calibri"/>
                          <w:bCs/>
                          <w:color w:val="000000"/>
                        </w:rPr>
                        <w:t xml:space="preserve"> leading to improved subject knowledge</w:t>
                      </w:r>
                      <w:r w:rsidR="00E64802">
                        <w:rPr>
                          <w:rFonts w:cs="Calibri"/>
                          <w:bCs/>
                          <w:color w:val="000000"/>
                        </w:rPr>
                        <w:t xml:space="preserve"> and use of manipulatives to guide student practice.</w:t>
                      </w:r>
                    </w:p>
                    <w:p w14:paraId="2D7F8733" w14:textId="77777777" w:rsidR="006D67EF" w:rsidRPr="005F7BF1" w:rsidRDefault="006D67EF" w:rsidP="006D67EF">
                      <w:pPr>
                        <w:rPr>
                          <w:rFonts w:cs="Calibri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C918C8" wp14:editId="45A237F2">
                <wp:simplePos x="0" y="0"/>
                <wp:positionH relativeFrom="margin">
                  <wp:posOffset>-133350</wp:posOffset>
                </wp:positionH>
                <wp:positionV relativeFrom="paragraph">
                  <wp:posOffset>304800</wp:posOffset>
                </wp:positionV>
                <wp:extent cx="5286375" cy="9367520"/>
                <wp:effectExtent l="19050" t="19050" r="28575" b="24130"/>
                <wp:wrapNone/>
                <wp:docPr id="98233537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6375" cy="936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8709" w14:textId="38B5FF8E" w:rsidR="006D67EF" w:rsidRDefault="006D67EF" w:rsidP="006D67EF">
                            <w:pPr>
                              <w:jc w:val="center"/>
                              <w:rPr>
                                <w:rFonts w:cs="Calibri"/>
                                <w:b/>
                                <w:iCs/>
                                <w:color w:val="000000"/>
                              </w:rPr>
                            </w:pPr>
                            <w:r w:rsidRPr="004168A0"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ntent:</w:t>
                            </w:r>
                          </w:p>
                          <w:p w14:paraId="1C2DA691" w14:textId="77777777" w:rsidR="006D67EF" w:rsidRPr="006D67EF" w:rsidRDefault="006D67EF" w:rsidP="006D67EF">
                            <w:pPr>
                              <w:rPr>
                                <w:rFonts w:cs="Calibri"/>
                                <w:i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6D67EF">
                              <w:rPr>
                                <w:rFonts w:cs="Calibri"/>
                                <w:iCs/>
                                <w:color w:val="000000"/>
                                <w:sz w:val="36"/>
                                <w:szCs w:val="36"/>
                              </w:rPr>
                              <w:t>“Mathematics is not about numbers, equations, computations, or algorithms: it is about understanding.”</w:t>
                            </w:r>
                          </w:p>
                          <w:p w14:paraId="27DDDBD8" w14:textId="5B02F995" w:rsidR="006D67EF" w:rsidRPr="006D67EF" w:rsidRDefault="006D67EF" w:rsidP="006D67EF">
                            <w:pPr>
                              <w:jc w:val="right"/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6D67EF"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  <w:t xml:space="preserve">— </w:t>
                            </w:r>
                            <w:r w:rsidRPr="006D67EF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000000"/>
                                <w:sz w:val="36"/>
                                <w:szCs w:val="36"/>
                              </w:rPr>
                              <w:t>William Paul Thurston</w:t>
                            </w:r>
                            <w:r w:rsidRPr="006D67EF">
                              <w:rPr>
                                <w:rFonts w:cs="Calibri"/>
                                <w:b/>
                                <w:bCs/>
                                <w:iCs/>
                                <w:color w:val="000000"/>
                                <w:sz w:val="36"/>
                                <w:szCs w:val="36"/>
                              </w:rPr>
                              <w:t xml:space="preserve"> (mathematician)</w:t>
                            </w:r>
                          </w:p>
                          <w:p w14:paraId="64A83963" w14:textId="669173CB" w:rsidR="006D67EF" w:rsidRPr="009D3F38" w:rsidRDefault="006D67EF" w:rsidP="006D67EF">
                            <w:pPr>
                              <w:rPr>
                                <w:rFonts w:cs="Calibr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At Burton Green Academy our intent for mathematics is to teach in an enjoyable and applicable way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 We focus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E72D99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the mastery approach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gramStart"/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in order to</w:t>
                            </w:r>
                            <w:proofErr w:type="gramEnd"/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embed a culture of deep understanding, confidence and competence in this subject, with the aim of shaping assured, happy and resilient mathematicians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We have high expectations that all children will succeed and become numerate through our excellent provision of mathematics</w:t>
                            </w:r>
                            <w:r w:rsidR="000F164C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supporting those children with effective interventions with highly skills teachers/ assistants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4AE89E5" w14:textId="77777777" w:rsidR="006D67EF" w:rsidRPr="009D3F38" w:rsidRDefault="006D67EF" w:rsidP="006D67E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All children will have access to a minimum of 1 hour of maths teaching per day.</w:t>
                            </w:r>
                          </w:p>
                          <w:p w14:paraId="56ECE47E" w14:textId="454732C1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Our curriculum,</w:t>
                            </w:r>
                            <w:proofErr w:type="gramEnd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allows children to explore 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a broad curriculum and explore maths through our process: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now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together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Do independently</w:t>
                            </w:r>
                            <w:r w:rsidR="00183A2F"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 w:rsidRPr="009D3F38">
                              <w:rPr>
                                <w:rFonts w:cs="Calibri"/>
                                <w:b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906887E" w14:textId="77777777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Our policies, resources and schemes support our vision, ensuring all children tackle maths in a concrete, pictorial and abstract way.</w:t>
                            </w:r>
                          </w:p>
                          <w:p w14:paraId="6AAF37FE" w14:textId="510F0C03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The mapping of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the White Rose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mathematics 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curriculum, 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across school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shows clear progression between year groups, in line with the age</w:t>
                            </w:r>
                            <w:r w:rsidR="00183A2F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related expectations and National Curriculum. </w:t>
                            </w:r>
                          </w:p>
                          <w:p w14:paraId="5F03EC87" w14:textId="60598CF0" w:rsidR="006D67EF" w:rsidRPr="009D3F38" w:rsidRDefault="00183A2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Our curriculum is supplemented with </w:t>
                            </w:r>
                            <w:proofErr w:type="spell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 w:rsidR="00652CAA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and TTRS to ensure children </w:t>
                            </w:r>
                            <w:r w:rsidR="00C5634C"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have access to a breadth of strategies and resources to support their learning.</w:t>
                            </w:r>
                          </w:p>
                          <w:p w14:paraId="3495EE68" w14:textId="4FE94305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Pupils </w:t>
                            </w:r>
                            <w:proofErr w:type="gramStart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are able to</w:t>
                            </w:r>
                            <w:proofErr w:type="gramEnd"/>
                            <w:r w:rsidRPr="009D3F38">
                              <w:rPr>
                                <w:rFonts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implement their </w:t>
                            </w:r>
                            <w:r w:rsidR="00C5634C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problem-solving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abilities effectively in all areas of their mathematical learning</w:t>
                            </w:r>
                            <w:r w:rsidR="00FC06F3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, demonstrating </w:t>
                            </w:r>
                            <w:r w:rsidR="009D3F38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their resilience.</w:t>
                            </w:r>
                          </w:p>
                          <w:p w14:paraId="76E7CCD1" w14:textId="5CCC0680" w:rsidR="006D67EF" w:rsidRPr="009D3F38" w:rsidRDefault="006D67EF" w:rsidP="006D67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59" w:lineRule="auto"/>
                              <w:ind w:left="357" w:hanging="357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Teachers </w:t>
                            </w:r>
                            <w:r w:rsidR="000B2BF9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utilise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assessment outcomes</w:t>
                            </w:r>
                            <w:r w:rsidR="009D3F38"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>, after each unit,</w:t>
                            </w:r>
                            <w:r w:rsidRPr="009D3F38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to support pupils in their next steps of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918C8" id="Rectangle 4" o:spid="_x0000_s1028" style="position:absolute;margin-left:-10.5pt;margin-top:24pt;width:416.25pt;height:737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" strokecolor="#00b050" strokeweight="3pt">
                <v:textbox>
                  <w:txbxContent>
                    <w:p w14:paraId="2F038709" w14:textId="38B5FF8E" w:rsidR="006D67EF" w:rsidRDefault="006D67EF" w:rsidP="006D67EF">
                      <w:pPr>
                        <w:jc w:val="center"/>
                        <w:rPr>
                          <w:rFonts w:cs="Calibri"/>
                          <w:b/>
                          <w:iCs/>
                          <w:color w:val="000000"/>
                        </w:rPr>
                      </w:pPr>
                      <w:r w:rsidRPr="004168A0"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I</w:t>
                      </w:r>
                      <w:r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ntent:</w:t>
                      </w:r>
                    </w:p>
                    <w:p w14:paraId="1C2DA691" w14:textId="77777777" w:rsidR="006D67EF" w:rsidRPr="006D67EF" w:rsidRDefault="006D67EF" w:rsidP="006D67EF">
                      <w:pPr>
                        <w:rPr>
                          <w:rFonts w:cs="Calibri"/>
                          <w:iCs/>
                          <w:color w:val="000000"/>
                          <w:sz w:val="36"/>
                          <w:szCs w:val="36"/>
                        </w:rPr>
                      </w:pPr>
                      <w:r w:rsidRPr="006D67EF">
                        <w:rPr>
                          <w:rFonts w:cs="Calibri"/>
                          <w:iCs/>
                          <w:color w:val="000000"/>
                          <w:sz w:val="36"/>
                          <w:szCs w:val="36"/>
                        </w:rPr>
                        <w:t>“Mathematics is not about numbers, equations, computations, or algorithms: it is about understanding.”</w:t>
                      </w:r>
                    </w:p>
                    <w:p w14:paraId="27DDDBD8" w14:textId="5B02F995" w:rsidR="006D67EF" w:rsidRPr="006D67EF" w:rsidRDefault="006D67EF" w:rsidP="006D67EF">
                      <w:pPr>
                        <w:jc w:val="right"/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</w:pPr>
                      <w:r w:rsidRPr="006D67EF"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  <w:t xml:space="preserve">— </w:t>
                      </w:r>
                      <w:r w:rsidRPr="006D67EF">
                        <w:rPr>
                          <w:rFonts w:cs="Calibri"/>
                          <w:b/>
                          <w:bCs/>
                          <w:i/>
                          <w:iCs/>
                          <w:color w:val="000000"/>
                          <w:sz w:val="36"/>
                          <w:szCs w:val="36"/>
                        </w:rPr>
                        <w:t>William Paul Thurston</w:t>
                      </w:r>
                      <w:r w:rsidRPr="006D67EF">
                        <w:rPr>
                          <w:rFonts w:cs="Calibri"/>
                          <w:b/>
                          <w:bCs/>
                          <w:iCs/>
                          <w:color w:val="000000"/>
                          <w:sz w:val="36"/>
                          <w:szCs w:val="36"/>
                        </w:rPr>
                        <w:t xml:space="preserve"> (mathematician)</w:t>
                      </w:r>
                    </w:p>
                    <w:p w14:paraId="64A83963" w14:textId="669173CB" w:rsidR="006D67EF" w:rsidRPr="009D3F38" w:rsidRDefault="006D67EF" w:rsidP="006D67EF">
                      <w:pPr>
                        <w:rPr>
                          <w:rFonts w:cs="Calibri"/>
                          <w:b/>
                          <w:i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At Burton Green Academy our intent for mathematics is to teach in an enjoyable and applicable way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. We focus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on </w:t>
                      </w:r>
                      <w:r w:rsidR="00E72D99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the mastery approach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proofErr w:type="gramStart"/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in order to</w:t>
                      </w:r>
                      <w:proofErr w:type="gramEnd"/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embed a culture of deep understanding, confidence and competence in this subject, with the aim of shaping assured, happy and resilient mathematicians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  <w:r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We have high expectations that all children will succeed and become numerate through our excellent provision of mathematics</w:t>
                      </w:r>
                      <w:r w:rsidR="000F164C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,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 xml:space="preserve"> supporting those children with effective interventions with highly skills teachers/ assistants</w:t>
                      </w:r>
                      <w:r w:rsidRPr="009D3F38">
                        <w:rPr>
                          <w:rFonts w:cs="Calibri"/>
                          <w:b/>
                          <w:iCs/>
                          <w:sz w:val="28"/>
                          <w:szCs w:val="28"/>
                        </w:rPr>
                        <w:t>.</w:t>
                      </w:r>
                    </w:p>
                    <w:p w14:paraId="24AE89E5" w14:textId="77777777" w:rsidR="006D67EF" w:rsidRPr="009D3F38" w:rsidRDefault="006D67EF" w:rsidP="006D67EF">
                      <w:pPr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All children will have access to a minimum of 1 hour of maths teaching per day.</w:t>
                      </w:r>
                    </w:p>
                    <w:p w14:paraId="56ECE47E" w14:textId="454732C1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proofErr w:type="gram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Our curriculum,</w:t>
                      </w:r>
                      <w:proofErr w:type="gramEnd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allows children to explore 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a broad curriculum and explore maths through our process: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now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together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FF0000"/>
                          <w:sz w:val="28"/>
                          <w:szCs w:val="28"/>
                        </w:rPr>
                        <w:t>Do independently</w:t>
                      </w:r>
                      <w:r w:rsidR="00183A2F"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>.</w:t>
                      </w:r>
                      <w:r w:rsidRPr="009D3F38">
                        <w:rPr>
                          <w:rFonts w:cs="Calibri"/>
                          <w:b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906887E" w14:textId="77777777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Our policies, resources and schemes support our vision, ensuring all children tackle maths in a concrete, pictorial and abstract way.</w:t>
                      </w:r>
                    </w:p>
                    <w:p w14:paraId="6AAF37FE" w14:textId="510F0C03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The mapping of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the White Rose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mathematics 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curriculum, 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across school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shows clear progression between year groups, in line with the age</w:t>
                      </w:r>
                      <w:r w:rsidR="00183A2F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-</w:t>
                      </w: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related expectations and National Curriculum. </w:t>
                      </w:r>
                    </w:p>
                    <w:p w14:paraId="5F03EC87" w14:textId="60598CF0" w:rsidR="006D67EF" w:rsidRPr="009D3F38" w:rsidRDefault="00183A2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Our curriculum is supplemented with </w:t>
                      </w:r>
                      <w:proofErr w:type="spell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 w:rsidR="00652CAA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and TTRS to ensure children </w:t>
                      </w:r>
                      <w:r w:rsidR="00C5634C"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have access to a breadth of strategies and resources to support their learning.</w:t>
                      </w:r>
                    </w:p>
                    <w:p w14:paraId="3495EE68" w14:textId="4FE94305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Pupils </w:t>
                      </w:r>
                      <w:proofErr w:type="gramStart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>are able to</w:t>
                      </w:r>
                      <w:proofErr w:type="gramEnd"/>
                      <w:r w:rsidRPr="009D3F38">
                        <w:rPr>
                          <w:rFonts w:cs="Calibri"/>
                          <w:bCs/>
                          <w:i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implement their </w:t>
                      </w:r>
                      <w:r w:rsidR="00C5634C" w:rsidRPr="009D3F38">
                        <w:rPr>
                          <w:color w:val="000000"/>
                          <w:sz w:val="28"/>
                          <w:szCs w:val="28"/>
                        </w:rPr>
                        <w:t>problem-solving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abilities effectively in all areas of their mathematical learning</w:t>
                      </w:r>
                      <w:r w:rsidR="00FC06F3"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, demonstrating </w:t>
                      </w:r>
                      <w:r w:rsidR="009D3F38" w:rsidRPr="009D3F38">
                        <w:rPr>
                          <w:color w:val="000000"/>
                          <w:sz w:val="28"/>
                          <w:szCs w:val="28"/>
                        </w:rPr>
                        <w:t>their resilience.</w:t>
                      </w:r>
                    </w:p>
                    <w:p w14:paraId="76E7CCD1" w14:textId="5CCC0680" w:rsidR="006D67EF" w:rsidRPr="009D3F38" w:rsidRDefault="006D67EF" w:rsidP="006D67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59" w:lineRule="auto"/>
                        <w:ind w:left="357" w:hanging="357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Teachers </w:t>
                      </w:r>
                      <w:r w:rsidR="000B2BF9" w:rsidRPr="009D3F38">
                        <w:rPr>
                          <w:color w:val="000000"/>
                          <w:sz w:val="28"/>
                          <w:szCs w:val="28"/>
                        </w:rPr>
                        <w:t>utilise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assessment outcomes</w:t>
                      </w:r>
                      <w:r w:rsidR="009D3F38" w:rsidRPr="009D3F38">
                        <w:rPr>
                          <w:color w:val="000000"/>
                          <w:sz w:val="28"/>
                          <w:szCs w:val="28"/>
                        </w:rPr>
                        <w:t>, after each unit,</w:t>
                      </w:r>
                      <w:r w:rsidRPr="009D3F38">
                        <w:rPr>
                          <w:color w:val="000000"/>
                          <w:sz w:val="28"/>
                          <w:szCs w:val="28"/>
                        </w:rPr>
                        <w:t xml:space="preserve"> to support pupils in their next steps of learning.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D67EF" w:rsidSect="006D67EF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62BA" w14:textId="77777777" w:rsidR="00EB2F16" w:rsidRDefault="00EB2F16" w:rsidP="006D67EF">
      <w:pPr>
        <w:spacing w:after="0" w:line="240" w:lineRule="auto"/>
      </w:pPr>
      <w:r>
        <w:separator/>
      </w:r>
    </w:p>
  </w:endnote>
  <w:endnote w:type="continuationSeparator" w:id="0">
    <w:p w14:paraId="1B2F2DFB" w14:textId="77777777" w:rsidR="00EB2F16" w:rsidRDefault="00EB2F16" w:rsidP="006D6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1E216" w14:textId="77777777" w:rsidR="00EB2F16" w:rsidRDefault="00EB2F16" w:rsidP="006D67EF">
      <w:pPr>
        <w:spacing w:after="0" w:line="240" w:lineRule="auto"/>
      </w:pPr>
      <w:r>
        <w:separator/>
      </w:r>
    </w:p>
  </w:footnote>
  <w:footnote w:type="continuationSeparator" w:id="0">
    <w:p w14:paraId="4AB6747C" w14:textId="77777777" w:rsidR="00EB2F16" w:rsidRDefault="00EB2F16" w:rsidP="006D6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C617" w14:textId="6AE57D84" w:rsidR="006D67EF" w:rsidRPr="00E41094" w:rsidRDefault="006D67EF" w:rsidP="006D67EF">
    <w:pPr>
      <w:pStyle w:val="Header"/>
      <w:jc w:val="center"/>
    </w:pPr>
    <w:r>
      <w:rPr>
        <w:rFonts w:ascii="SassoonPrimaryInfant" w:hAnsi="SassoonPrimaryInfant"/>
        <w:b/>
        <w:noProof/>
        <w:sz w:val="48"/>
      </w:rPr>
      <w:drawing>
        <wp:anchor distT="0" distB="0" distL="114300" distR="114300" simplePos="0" relativeHeight="251658240" behindDoc="0" locked="0" layoutInCell="1" allowOverlap="1" wp14:anchorId="72E6892F" wp14:editId="48565D7D">
          <wp:simplePos x="0" y="0"/>
          <wp:positionH relativeFrom="column">
            <wp:posOffset>12517120</wp:posOffset>
          </wp:positionH>
          <wp:positionV relativeFrom="paragraph">
            <wp:posOffset>-335280</wp:posOffset>
          </wp:positionV>
          <wp:extent cx="684530" cy="784860"/>
          <wp:effectExtent l="0" t="0" r="1270" b="0"/>
          <wp:wrapSquare wrapText="bothSides"/>
          <wp:docPr id="576707243" name="Picture 7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6707243" name="Picture 7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2" r="50298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  <w:sz w:val="48"/>
      </w:rPr>
      <w:t xml:space="preserve">                             </w:t>
    </w:r>
    <w:r>
      <w:rPr>
        <w:rFonts w:ascii="SassoonPrimaryInfant" w:hAnsi="SassoonPrimaryInfant"/>
        <w:b/>
        <w:sz w:val="48"/>
      </w:rPr>
      <w:t>Maths One Page Overview</w:t>
    </w:r>
    <w:r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62E"/>
    <w:multiLevelType w:val="hybridMultilevel"/>
    <w:tmpl w:val="980ED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E319A"/>
    <w:multiLevelType w:val="hybridMultilevel"/>
    <w:tmpl w:val="FA4830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D97DB8"/>
    <w:multiLevelType w:val="hybridMultilevel"/>
    <w:tmpl w:val="854C2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77A78"/>
    <w:multiLevelType w:val="hybridMultilevel"/>
    <w:tmpl w:val="BA00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A0048"/>
    <w:multiLevelType w:val="hybridMultilevel"/>
    <w:tmpl w:val="FF24A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B6D74"/>
    <w:multiLevelType w:val="hybridMultilevel"/>
    <w:tmpl w:val="8158B0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703CBB"/>
    <w:multiLevelType w:val="hybridMultilevel"/>
    <w:tmpl w:val="24CC1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2423A5"/>
    <w:multiLevelType w:val="hybridMultilevel"/>
    <w:tmpl w:val="41E45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712F05"/>
    <w:multiLevelType w:val="hybridMultilevel"/>
    <w:tmpl w:val="22160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1961886">
    <w:abstractNumId w:val="1"/>
  </w:num>
  <w:num w:numId="2" w16cid:durableId="750125728">
    <w:abstractNumId w:val="4"/>
  </w:num>
  <w:num w:numId="3" w16cid:durableId="9113479">
    <w:abstractNumId w:val="5"/>
  </w:num>
  <w:num w:numId="4" w16cid:durableId="2082605313">
    <w:abstractNumId w:val="3"/>
  </w:num>
  <w:num w:numId="5" w16cid:durableId="608119835">
    <w:abstractNumId w:val="7"/>
  </w:num>
  <w:num w:numId="6" w16cid:durableId="417480309">
    <w:abstractNumId w:val="0"/>
  </w:num>
  <w:num w:numId="7" w16cid:durableId="1291981257">
    <w:abstractNumId w:val="6"/>
  </w:num>
  <w:num w:numId="8" w16cid:durableId="1614097302">
    <w:abstractNumId w:val="8"/>
  </w:num>
  <w:num w:numId="9" w16cid:durableId="1607276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7EF"/>
    <w:rsid w:val="000B2BF9"/>
    <w:rsid w:val="000F164C"/>
    <w:rsid w:val="00183A2F"/>
    <w:rsid w:val="00194243"/>
    <w:rsid w:val="001B7F3D"/>
    <w:rsid w:val="0020495F"/>
    <w:rsid w:val="003D2DD6"/>
    <w:rsid w:val="00464734"/>
    <w:rsid w:val="004B0A07"/>
    <w:rsid w:val="00516A6B"/>
    <w:rsid w:val="00535300"/>
    <w:rsid w:val="00652CAA"/>
    <w:rsid w:val="00662996"/>
    <w:rsid w:val="0067727C"/>
    <w:rsid w:val="006D67EF"/>
    <w:rsid w:val="007713A8"/>
    <w:rsid w:val="007861F2"/>
    <w:rsid w:val="00816DA2"/>
    <w:rsid w:val="008C6DC5"/>
    <w:rsid w:val="00906EC5"/>
    <w:rsid w:val="00914889"/>
    <w:rsid w:val="009D3F38"/>
    <w:rsid w:val="00A54188"/>
    <w:rsid w:val="00AE4E8D"/>
    <w:rsid w:val="00C2771D"/>
    <w:rsid w:val="00C5634C"/>
    <w:rsid w:val="00CA4B79"/>
    <w:rsid w:val="00D55C80"/>
    <w:rsid w:val="00D62359"/>
    <w:rsid w:val="00DB656D"/>
    <w:rsid w:val="00E64802"/>
    <w:rsid w:val="00E72D99"/>
    <w:rsid w:val="00EB2F16"/>
    <w:rsid w:val="00ED3C2A"/>
    <w:rsid w:val="00F0664F"/>
    <w:rsid w:val="00F1072A"/>
    <w:rsid w:val="00F2627A"/>
    <w:rsid w:val="00F958AE"/>
    <w:rsid w:val="00FC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F9F81"/>
  <w15:chartTrackingRefBased/>
  <w15:docId w15:val="{E181179A-9058-4986-9032-87B4EA498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6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7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7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7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7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7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7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7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7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7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7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7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7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7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7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7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7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7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7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7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7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7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7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7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6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7EF"/>
  </w:style>
  <w:style w:type="paragraph" w:styleId="Footer">
    <w:name w:val="footer"/>
    <w:basedOn w:val="Normal"/>
    <w:link w:val="FooterChar"/>
    <w:uiPriority w:val="99"/>
    <w:unhideWhenUsed/>
    <w:rsid w:val="006D6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33891045a2f88f18570ed742f097d7b8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e335fce300ee7be15757f89ad04407e4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CD095-6132-42D1-B36B-219067544FA9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68B064E8-D199-4297-ABF6-E9EA4165E8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F22102-9673-41E1-9C96-7D2DFF854C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b9f327-ed05-43e8-92cd-c0815c3d4103"/>
    <ds:schemaRef ds:uri="f6fb450d-1213-44d9-93df-a573bcb14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Nailor - Green Leek</dc:creator>
  <cp:keywords/>
  <dc:description/>
  <cp:lastModifiedBy>Jacob Nailor - Green Leek</cp:lastModifiedBy>
  <cp:revision>31</cp:revision>
  <dcterms:created xsi:type="dcterms:W3CDTF">2026-05-12T15:57:00Z</dcterms:created>
  <dcterms:modified xsi:type="dcterms:W3CDTF">2026-05-12T20:26:00Z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  <property fmtid="{D5CDD505-2E9C-101B-9397-08002B2CF9AE}" pid="3" name="MediaServiceImageTags">
    <vt:lpwstr/>
  </property>
</Properties>
</file>